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77" w:rsidRDefault="00500977" w:rsidP="0050097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ОДПІ надає роз`яснення стосовно припинення підприємницької діяльності для фізичних осіб, які знаходяться на загальній системі оподаткування</w:t>
      </w:r>
    </w:p>
    <w:p w:rsidR="00500977" w:rsidRDefault="00500977" w:rsidP="00500977">
      <w:pPr>
        <w:ind w:firstLine="708"/>
        <w:rPr>
          <w:b/>
          <w:sz w:val="28"/>
          <w:szCs w:val="28"/>
        </w:rPr>
      </w:pPr>
    </w:p>
    <w:p w:rsidR="00500977" w:rsidRDefault="00500977" w:rsidP="00500977">
      <w:pPr>
        <w:ind w:firstLine="708"/>
        <w:rPr>
          <w:b/>
          <w:sz w:val="28"/>
          <w:szCs w:val="28"/>
        </w:rPr>
      </w:pP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Процедура припинення підприємницької діяльності фізичної особи-підприємця проводиться державним реєстратором не пізніше наступного робочого дня з дати отримання від </w:t>
      </w:r>
      <w:proofErr w:type="spellStart"/>
      <w:r>
        <w:rPr>
          <w:lang w:val="uk-UA"/>
        </w:rPr>
        <w:t>фіз.особи</w:t>
      </w:r>
      <w:proofErr w:type="spellEnd"/>
      <w:r>
        <w:rPr>
          <w:lang w:val="uk-UA"/>
        </w:rPr>
        <w:t xml:space="preserve"> реєстраційної картки на проведення державної реєстрації припинення підприємницької діяльності. </w:t>
      </w: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Форма картки затверджена наказом Мін. юстиції від 18.11.2016 №3268/5 "Про затвердження форм заяв у сфері державної реєстрації юридичних осіб, фізичних осіб-підприємців та громадських формувань". </w:t>
      </w: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>Важливо знати, що навіть після державної реєстрації припинення підприємницької діяльності фізична особа продовжує обліковуватись у фіскальних органах як фізична особа-платник податків, яка отримувала доходи від провадження підприємницької діяльності.</w:t>
      </w: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Фізичні особи, стосовно яких проводять державну реєстрацію припинення підприємницької діяльності за їх рішенням, подають податкову декларацію за останній податковий (звітний) період, в якій відображаються виключно доходи від проведення підприємницької діяльності, протягом 30 календарних днів з дня проведення державної реєстрації припинення підприємницької діяльності. </w:t>
      </w: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proofErr w:type="spellStart"/>
      <w:r>
        <w:t>Крім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, </w:t>
      </w:r>
      <w:proofErr w:type="spellStart"/>
      <w:r>
        <w:t>контролюючий</w:t>
      </w:r>
      <w:proofErr w:type="spellEnd"/>
      <w:r>
        <w:t xml:space="preserve"> орган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призначити</w:t>
      </w:r>
      <w:proofErr w:type="spellEnd"/>
      <w:r>
        <w:t xml:space="preserve"> та провести </w:t>
      </w:r>
      <w:proofErr w:type="spellStart"/>
      <w:r>
        <w:t>документальну</w:t>
      </w:r>
      <w:proofErr w:type="spellEnd"/>
      <w:r>
        <w:t xml:space="preserve"> </w:t>
      </w:r>
      <w:proofErr w:type="spellStart"/>
      <w:r>
        <w:t>перевірку</w:t>
      </w:r>
      <w:proofErr w:type="spellEnd"/>
      <w:r>
        <w:t xml:space="preserve"> </w:t>
      </w:r>
      <w:proofErr w:type="spellStart"/>
      <w:r>
        <w:t>такої</w:t>
      </w:r>
      <w:proofErr w:type="spellEnd"/>
      <w:r>
        <w:t xml:space="preserve"> </w:t>
      </w:r>
      <w:proofErr w:type="spellStart"/>
      <w:r>
        <w:t>фізичної</w:t>
      </w:r>
      <w:proofErr w:type="spellEnd"/>
      <w:r>
        <w:t xml:space="preserve"> особи – </w:t>
      </w:r>
      <w:proofErr w:type="spellStart"/>
      <w:r>
        <w:t>платника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</w:t>
      </w:r>
      <w:proofErr w:type="spellStart"/>
      <w:r>
        <w:t>підстав</w:t>
      </w:r>
      <w:proofErr w:type="spellEnd"/>
      <w:r>
        <w:t xml:space="preserve"> та з </w:t>
      </w:r>
      <w:proofErr w:type="spellStart"/>
      <w:r>
        <w:t>урахуванням</w:t>
      </w:r>
      <w:proofErr w:type="spellEnd"/>
      <w:r>
        <w:t xml:space="preserve">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давності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</w:t>
      </w:r>
      <w:proofErr w:type="spellStart"/>
      <w:r>
        <w:t>Податковим</w:t>
      </w:r>
      <w:proofErr w:type="spellEnd"/>
      <w:r>
        <w:t xml:space="preserve"> кодексом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1095 </w:t>
      </w:r>
      <w:proofErr w:type="spellStart"/>
      <w:r>
        <w:t>днів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настають</w:t>
      </w:r>
      <w:proofErr w:type="spellEnd"/>
      <w:r>
        <w:t xml:space="preserve"> за </w:t>
      </w:r>
      <w:proofErr w:type="spellStart"/>
      <w:r>
        <w:t>останнім</w:t>
      </w:r>
      <w:proofErr w:type="spellEnd"/>
      <w:r>
        <w:t xml:space="preserve"> днем граничного строку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податкової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регламентовано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78 ПКУ. </w:t>
      </w: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r>
        <w:t xml:space="preserve">За результатами </w:t>
      </w:r>
      <w:proofErr w:type="spellStart"/>
      <w:r>
        <w:t>проведеної</w:t>
      </w:r>
      <w:proofErr w:type="spellEnd"/>
      <w:r>
        <w:t xml:space="preserve"> </w:t>
      </w:r>
      <w:proofErr w:type="spellStart"/>
      <w:r>
        <w:t>перевірки</w:t>
      </w:r>
      <w:proofErr w:type="spellEnd"/>
      <w:r>
        <w:t xml:space="preserve"> </w:t>
      </w:r>
      <w:proofErr w:type="spellStart"/>
      <w:r>
        <w:t>підприємець</w:t>
      </w:r>
      <w:proofErr w:type="spellEnd"/>
      <w:r>
        <w:t xml:space="preserve"> </w:t>
      </w:r>
      <w:proofErr w:type="spellStart"/>
      <w:r>
        <w:t>отримує</w:t>
      </w:r>
      <w:proofErr w:type="spellEnd"/>
      <w:r>
        <w:t xml:space="preserve"> акт (</w:t>
      </w:r>
      <w:proofErr w:type="spellStart"/>
      <w:r>
        <w:t>довідку</w:t>
      </w:r>
      <w:proofErr w:type="spellEnd"/>
      <w:r>
        <w:t xml:space="preserve">) </w:t>
      </w:r>
      <w:proofErr w:type="spellStart"/>
      <w:r>
        <w:t>перевірки</w:t>
      </w:r>
      <w:proofErr w:type="spellEnd"/>
      <w:r>
        <w:t xml:space="preserve">, та </w:t>
      </w:r>
      <w:proofErr w:type="spellStart"/>
      <w:r>
        <w:t>забезпечує</w:t>
      </w:r>
      <w:proofErr w:type="spellEnd"/>
      <w:r>
        <w:t xml:space="preserve">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визначених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(у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). </w:t>
      </w:r>
      <w:r>
        <w:rPr>
          <w:lang w:val="uk-UA"/>
        </w:rPr>
        <w:t xml:space="preserve">Підприємці можуть бути зняті з обліку у фіскальному органі у разі відсутності податкової заборгованості перед бюджетом. </w:t>
      </w:r>
    </w:p>
    <w:p w:rsidR="00500977" w:rsidRDefault="00500977" w:rsidP="00500977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Після сплати усіх нарахованих платежів фіскальна служба вносить відповідні записи до реєстру страхувальників із зазначенням дати та причини зняття з обліку платника єдиного внеску та проводить зняття фізичної особи – підприємця з податкового обліку. </w:t>
      </w:r>
      <w:r>
        <w:t> </w:t>
      </w:r>
      <w:r>
        <w:rPr>
          <w:lang w:val="uk-UA"/>
        </w:rPr>
        <w:t xml:space="preserve"> </w:t>
      </w:r>
    </w:p>
    <w:p w:rsidR="00500977" w:rsidRDefault="00500977" w:rsidP="00500977">
      <w:pPr>
        <w:pStyle w:val="a3"/>
        <w:jc w:val="both"/>
        <w:rPr>
          <w:lang w:val="uk-UA"/>
        </w:rPr>
      </w:pPr>
    </w:p>
    <w:p w:rsidR="00D00B99" w:rsidRDefault="00D00B99">
      <w:bookmarkStart w:id="0" w:name="_GoBack"/>
      <w:bookmarkEnd w:id="0"/>
    </w:p>
    <w:sectPr w:rsidR="00D00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AA"/>
    <w:rsid w:val="000E11AA"/>
    <w:rsid w:val="00500977"/>
    <w:rsid w:val="00D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54E8-A7FA-4A61-8EA8-C416FF98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097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9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>n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2017-08-01T05:16:00Z</dcterms:created>
  <dcterms:modified xsi:type="dcterms:W3CDTF">2017-08-01T05:16:00Z</dcterms:modified>
</cp:coreProperties>
</file>