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03" w:rsidRDefault="00702D03" w:rsidP="00702D03">
      <w:pPr>
        <w:pStyle w:val="10"/>
        <w:keepNext/>
        <w:keepLines/>
        <w:shd w:val="clear" w:color="auto" w:fill="auto"/>
        <w:spacing w:line="240" w:lineRule="auto"/>
        <w:ind w:left="1420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Про </w:t>
      </w:r>
      <w:proofErr w:type="spellStart"/>
      <w:r>
        <w:rPr>
          <w:sz w:val="24"/>
          <w:szCs w:val="24"/>
          <w:lang w:eastAsia="uk-UA"/>
        </w:rPr>
        <w:t>розгляд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звернень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громадян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фіскальною</w:t>
      </w:r>
      <w:proofErr w:type="spellEnd"/>
      <w:r>
        <w:rPr>
          <w:sz w:val="24"/>
          <w:szCs w:val="24"/>
          <w:lang w:eastAsia="uk-UA"/>
        </w:rPr>
        <w:t xml:space="preserve"> службою </w:t>
      </w:r>
      <w:proofErr w:type="spellStart"/>
      <w:r>
        <w:rPr>
          <w:sz w:val="24"/>
          <w:szCs w:val="24"/>
          <w:lang w:eastAsia="uk-UA"/>
        </w:rPr>
        <w:t>області</w:t>
      </w:r>
      <w:proofErr w:type="spellEnd"/>
    </w:p>
    <w:p w:rsidR="00702D03" w:rsidRDefault="00702D03" w:rsidP="00702D03">
      <w:pPr>
        <w:pStyle w:val="a3"/>
        <w:ind w:left="23" w:right="20" w:firstLine="720"/>
      </w:pPr>
      <w:r>
        <w:rPr>
          <w:lang w:eastAsia="uk-UA"/>
        </w:rPr>
        <w:t>Впродовж січня-липня поточного року до органів ДФС від громадян  Чернігівщини надійшло 160 письмових звернень, з яких: 156 індивідуальних,                 1  колективне від трьох громадян та 3 анонімних звернення.</w:t>
      </w:r>
    </w:p>
    <w:p w:rsidR="00702D03" w:rsidRDefault="00702D03" w:rsidP="00702D03">
      <w:pPr>
        <w:pStyle w:val="a3"/>
        <w:ind w:left="23" w:right="20" w:firstLine="720"/>
      </w:pPr>
      <w:r>
        <w:rPr>
          <w:lang w:eastAsia="uk-UA"/>
        </w:rPr>
        <w:t>За результатами розгляду: надано роз’яснення на 40 звернень, вирішено позитивно - 106, не підлягали розгляду (анонімні) - 3, на стадії розгляду перебуває 7 звернень.</w:t>
      </w:r>
    </w:p>
    <w:p w:rsidR="00702D03" w:rsidRDefault="00702D03" w:rsidP="00702D03">
      <w:pPr>
        <w:pStyle w:val="a3"/>
        <w:ind w:left="23" w:right="20" w:firstLine="720"/>
      </w:pPr>
      <w:r>
        <w:rPr>
          <w:lang w:eastAsia="uk-UA"/>
        </w:rPr>
        <w:t>За ознакою надходження всі звернення - первинні. Повторних та неодноразових звернень не надходило. Це свідчить про високу якість наданих відповідей платникам податків.</w:t>
      </w:r>
    </w:p>
    <w:p w:rsidR="00702D03" w:rsidRDefault="00702D03" w:rsidP="00702D03">
      <w:pPr>
        <w:pStyle w:val="a3"/>
        <w:ind w:left="23" w:right="20" w:firstLine="720"/>
      </w:pPr>
      <w:r>
        <w:rPr>
          <w:lang w:eastAsia="uk-UA"/>
        </w:rPr>
        <w:t>У 139 зверненнях порушувались питання контрольно-перевірочної роботи, податків та зборів, 8 звернень стосувалось діяльності центральних органів виконавчої влади, 3 звернення з питань праці та заробітної плати.</w:t>
      </w:r>
    </w:p>
    <w:p w:rsidR="00702D03" w:rsidRDefault="00702D03" w:rsidP="00702D03">
      <w:pPr>
        <w:pStyle w:val="a3"/>
        <w:ind w:left="23" w:right="20" w:firstLine="720"/>
      </w:pPr>
      <w:r>
        <w:rPr>
          <w:lang w:eastAsia="uk-UA"/>
        </w:rPr>
        <w:t>Для забезпечення реалізації конституційного права на звернення керівництвом фіскальної служби області проведено 32 особистих прийоми громадян. На особисті прийоми звернулось 20 підприємців, 5 - пенсіонерів,                 3 - колишніх працівники органів ДФС,  3 - працівники, 1- безробітний.</w:t>
      </w:r>
    </w:p>
    <w:p w:rsidR="00702D03" w:rsidRDefault="00702D03" w:rsidP="00702D03">
      <w:pPr>
        <w:pStyle w:val="a3"/>
        <w:ind w:left="23" w:right="20" w:firstLine="720"/>
      </w:pPr>
      <w:r>
        <w:rPr>
          <w:lang w:eastAsia="uk-UA"/>
        </w:rPr>
        <w:t>Під час особистих прийомів порушувались питання плати за землю, єдиного податку, єдиного соціального внеску, відмови в отриманні реєстраційного номера облікової картки платника податків, ухилення від сплати податків.</w:t>
      </w:r>
    </w:p>
    <w:p w:rsidR="00702D03" w:rsidRDefault="00702D03" w:rsidP="00702D03">
      <w:pPr>
        <w:pStyle w:val="a3"/>
        <w:ind w:left="23" w:firstLine="720"/>
      </w:pPr>
      <w:r>
        <w:rPr>
          <w:lang w:eastAsia="uk-UA"/>
        </w:rPr>
        <w:t xml:space="preserve">Усім заявникам надані своєчасні та кваліфіковані відповіді. </w:t>
      </w:r>
    </w:p>
    <w:p w:rsidR="00E71192" w:rsidRPr="00702D03" w:rsidRDefault="00E71192">
      <w:pPr>
        <w:rPr>
          <w:lang w:val="uk-UA"/>
        </w:rPr>
      </w:pPr>
      <w:bookmarkStart w:id="0" w:name="_GoBack"/>
      <w:bookmarkEnd w:id="0"/>
    </w:p>
    <w:sectPr w:rsidR="00E71192" w:rsidRPr="007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12"/>
    <w:rsid w:val="00650812"/>
    <w:rsid w:val="00702D03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A8F1-1390-44D2-B945-428F00C6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2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702D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аголовок №1_"/>
    <w:basedOn w:val="a0"/>
    <w:link w:val="10"/>
    <w:locked/>
    <w:rsid w:val="00702D0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02D03"/>
    <w:pPr>
      <w:shd w:val="clear" w:color="auto" w:fill="FFFFFF"/>
      <w:spacing w:after="0" w:line="331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n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2017-08-09T07:49:00Z</dcterms:created>
  <dcterms:modified xsi:type="dcterms:W3CDTF">2017-08-09T07:49:00Z</dcterms:modified>
</cp:coreProperties>
</file>