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10" w:rsidRDefault="00020410" w:rsidP="00020410">
      <w:pPr>
        <w:jc w:val="center"/>
        <w:rPr>
          <w:b/>
        </w:rPr>
      </w:pPr>
      <w:r>
        <w:rPr>
          <w:b/>
        </w:rPr>
        <w:t>Про надання платникам податків  адміністративних, консультативних та  інформаційних послуг</w:t>
      </w:r>
    </w:p>
    <w:p w:rsidR="00020410" w:rsidRDefault="00020410" w:rsidP="00020410">
      <w:pPr>
        <w:pStyle w:val="a4"/>
        <w:tabs>
          <w:tab w:val="left" w:pos="8055"/>
        </w:tabs>
        <w:spacing w:before="0" w:beforeAutospacing="0" w:after="0" w:afterAutospacing="0"/>
        <w:ind w:firstLine="720"/>
        <w:jc w:val="both"/>
      </w:pPr>
      <w:r>
        <w:t xml:space="preserve">За </w:t>
      </w:r>
      <w:proofErr w:type="spellStart"/>
      <w:r>
        <w:t>січень</w:t>
      </w:r>
      <w:proofErr w:type="spellEnd"/>
      <w:r>
        <w:t xml:space="preserve"> – </w:t>
      </w:r>
      <w:proofErr w:type="spellStart"/>
      <w:r>
        <w:t>липень</w:t>
      </w:r>
      <w:proofErr w:type="spellEnd"/>
      <w:r>
        <w:t xml:space="preserve"> </w:t>
      </w:r>
      <w:r>
        <w:rPr>
          <w:lang w:val="uk-UA"/>
        </w:rPr>
        <w:t>поточного</w:t>
      </w:r>
      <w:r>
        <w:t xml:space="preserve"> року до </w:t>
      </w:r>
      <w:proofErr w:type="spellStart"/>
      <w:r>
        <w:t>органів</w:t>
      </w:r>
      <w:proofErr w:type="spellEnd"/>
      <w:r>
        <w:rPr>
          <w:lang w:val="uk-UA"/>
        </w:rPr>
        <w:t xml:space="preserve"> ДФС у</w:t>
      </w:r>
      <w:r>
        <w:t xml:space="preserve"> </w:t>
      </w:r>
      <w:proofErr w:type="spellStart"/>
      <w:r>
        <w:t>Чернігівської</w:t>
      </w:r>
      <w:proofErr w:type="spellEnd"/>
      <w:r>
        <w:t xml:space="preserve"> </w:t>
      </w:r>
      <w:proofErr w:type="spellStart"/>
      <w:r>
        <w:t>області</w:t>
      </w:r>
      <w:proofErr w:type="spellEnd"/>
      <w:r>
        <w:t xml:space="preserve"> </w:t>
      </w:r>
      <w:proofErr w:type="spellStart"/>
      <w:r>
        <w:t>надійшло</w:t>
      </w:r>
      <w:proofErr w:type="spellEnd"/>
      <w:r>
        <w:t xml:space="preserve">    </w:t>
      </w:r>
      <w:r>
        <w:rPr>
          <w:lang w:val="uk-UA"/>
        </w:rPr>
        <w:t>понад</w:t>
      </w:r>
      <w:r>
        <w:t xml:space="preserve"> 527 тис. </w:t>
      </w:r>
      <w:proofErr w:type="spellStart"/>
      <w:r>
        <w:t>звернень</w:t>
      </w:r>
      <w:proofErr w:type="spellEnd"/>
      <w:r>
        <w:t xml:space="preserve"> </w:t>
      </w:r>
      <w:proofErr w:type="spellStart"/>
      <w:r>
        <w:t>від</w:t>
      </w:r>
      <w:proofErr w:type="spellEnd"/>
      <w:r>
        <w:t xml:space="preserve"> </w:t>
      </w:r>
      <w:proofErr w:type="spellStart"/>
      <w:r>
        <w:t>платників</w:t>
      </w:r>
      <w:proofErr w:type="spellEnd"/>
      <w:r>
        <w:t xml:space="preserve"> для </w:t>
      </w:r>
      <w:proofErr w:type="spellStart"/>
      <w:proofErr w:type="gramStart"/>
      <w:r>
        <w:t>отримання</w:t>
      </w:r>
      <w:proofErr w:type="spellEnd"/>
      <w:r>
        <w:t xml:space="preserve"> </w:t>
      </w:r>
      <w:r>
        <w:rPr>
          <w:lang w:val="uk-UA"/>
        </w:rPr>
        <w:t xml:space="preserve"> ад</w:t>
      </w:r>
      <w:proofErr w:type="spellStart"/>
      <w:r>
        <w:t>міністративних</w:t>
      </w:r>
      <w:proofErr w:type="spellEnd"/>
      <w:proofErr w:type="gramEnd"/>
      <w:r>
        <w:t xml:space="preserve">, </w:t>
      </w:r>
      <w:proofErr w:type="spellStart"/>
      <w:r>
        <w:t>консультативних</w:t>
      </w:r>
      <w:proofErr w:type="spellEnd"/>
      <w:r>
        <w:t xml:space="preserve"> та  </w:t>
      </w:r>
      <w:proofErr w:type="spellStart"/>
      <w:r>
        <w:t>інформаційних</w:t>
      </w:r>
      <w:proofErr w:type="spellEnd"/>
      <w:r>
        <w:t xml:space="preserve"> </w:t>
      </w:r>
      <w:proofErr w:type="spellStart"/>
      <w:r>
        <w:t>послуг</w:t>
      </w:r>
      <w:proofErr w:type="spellEnd"/>
      <w:r>
        <w:t>.</w:t>
      </w:r>
    </w:p>
    <w:p w:rsidR="00020410" w:rsidRDefault="00020410" w:rsidP="00020410">
      <w:pPr>
        <w:pStyle w:val="a4"/>
        <w:tabs>
          <w:tab w:val="left" w:pos="8055"/>
        </w:tabs>
        <w:spacing w:before="0" w:beforeAutospacing="0" w:after="0" w:afterAutospacing="0"/>
        <w:ind w:firstLine="720"/>
        <w:jc w:val="both"/>
      </w:pPr>
      <w:proofErr w:type="spellStart"/>
      <w:r>
        <w:t>Із</w:t>
      </w:r>
      <w:proofErr w:type="spellEnd"/>
      <w:r>
        <w:t xml:space="preserve"> </w:t>
      </w:r>
      <w:proofErr w:type="spellStart"/>
      <w:r>
        <w:t>загальної</w:t>
      </w:r>
      <w:proofErr w:type="spellEnd"/>
      <w:r>
        <w:t xml:space="preserve"> </w:t>
      </w:r>
      <w:proofErr w:type="spellStart"/>
      <w:r>
        <w:t>кількості</w:t>
      </w:r>
      <w:proofErr w:type="spellEnd"/>
      <w:r>
        <w:t xml:space="preserve"> </w:t>
      </w:r>
      <w:proofErr w:type="spellStart"/>
      <w:r>
        <w:t>адміністративних</w:t>
      </w:r>
      <w:proofErr w:type="spellEnd"/>
      <w:r>
        <w:t xml:space="preserve"> </w:t>
      </w:r>
      <w:proofErr w:type="spellStart"/>
      <w:r>
        <w:t>послуг</w:t>
      </w:r>
      <w:proofErr w:type="spellEnd"/>
      <w:r>
        <w:t xml:space="preserve"> – 62 </w:t>
      </w:r>
      <w:proofErr w:type="spellStart"/>
      <w:r>
        <w:t>відсотк</w:t>
      </w:r>
      <w:proofErr w:type="spellEnd"/>
      <w:r>
        <w:rPr>
          <w:lang w:val="uk-UA"/>
        </w:rPr>
        <w:t>и</w:t>
      </w:r>
      <w:r>
        <w:t xml:space="preserve"> (327,7 тис.) </w:t>
      </w:r>
      <w:proofErr w:type="spellStart"/>
      <w:r>
        <w:t>надано</w:t>
      </w:r>
      <w:proofErr w:type="spellEnd"/>
      <w:r>
        <w:t xml:space="preserve"> через </w:t>
      </w:r>
      <w:proofErr w:type="spellStart"/>
      <w:r>
        <w:t>Центри</w:t>
      </w:r>
      <w:proofErr w:type="spellEnd"/>
      <w:r>
        <w:t xml:space="preserve"> </w:t>
      </w:r>
      <w:proofErr w:type="spellStart"/>
      <w:r>
        <w:t>обслуговування</w:t>
      </w:r>
      <w:proofErr w:type="spellEnd"/>
      <w:r>
        <w:t xml:space="preserve"> </w:t>
      </w:r>
      <w:proofErr w:type="spellStart"/>
      <w:r>
        <w:t>платників</w:t>
      </w:r>
      <w:proofErr w:type="spellEnd"/>
      <w:r>
        <w:t xml:space="preserve">. За </w:t>
      </w:r>
      <w:r>
        <w:rPr>
          <w:lang w:val="uk-UA"/>
        </w:rPr>
        <w:t>інформацією відділу обслуговування платників ГУ ДФС у Чернігівській області</w:t>
      </w:r>
      <w:r>
        <w:t xml:space="preserve">, </w:t>
      </w:r>
      <w:proofErr w:type="spellStart"/>
      <w:r>
        <w:t>найбільш</w:t>
      </w:r>
      <w:proofErr w:type="spellEnd"/>
      <w:r>
        <w:t xml:space="preserve"> популярною </w:t>
      </w:r>
      <w:proofErr w:type="spellStart"/>
      <w:r>
        <w:t>була</w:t>
      </w:r>
      <w:proofErr w:type="spellEnd"/>
      <w:r>
        <w:t xml:space="preserve"> </w:t>
      </w:r>
      <w:proofErr w:type="spellStart"/>
      <w:r>
        <w:t>послуга</w:t>
      </w:r>
      <w:proofErr w:type="spellEnd"/>
      <w:r>
        <w:t xml:space="preserve"> </w:t>
      </w:r>
      <w:proofErr w:type="spellStart"/>
      <w:r>
        <w:t>видачі</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Нею </w:t>
      </w:r>
      <w:proofErr w:type="spellStart"/>
      <w:r>
        <w:t>скористалися</w:t>
      </w:r>
      <w:proofErr w:type="spellEnd"/>
      <w:r>
        <w:rPr>
          <w:lang w:val="uk-UA"/>
        </w:rPr>
        <w:t xml:space="preserve"> майже</w:t>
      </w:r>
      <w:r>
        <w:t xml:space="preserve"> 2</w:t>
      </w:r>
      <w:r>
        <w:rPr>
          <w:lang w:val="uk-UA"/>
        </w:rPr>
        <w:t>4</w:t>
      </w:r>
      <w:r>
        <w:t xml:space="preserve"> тис. </w:t>
      </w:r>
      <w:proofErr w:type="spellStart"/>
      <w:r>
        <w:t>осіб</w:t>
      </w:r>
      <w:proofErr w:type="spellEnd"/>
      <w:r>
        <w:t xml:space="preserve">. На другому </w:t>
      </w:r>
      <w:proofErr w:type="spellStart"/>
      <w:r>
        <w:t>місці</w:t>
      </w:r>
      <w:proofErr w:type="spellEnd"/>
      <w:r>
        <w:t xml:space="preserve"> </w:t>
      </w:r>
      <w:proofErr w:type="spellStart"/>
      <w:r>
        <w:t>послуга</w:t>
      </w:r>
      <w:proofErr w:type="spellEnd"/>
      <w:r>
        <w:t xml:space="preserve"> </w:t>
      </w:r>
      <w:proofErr w:type="spellStart"/>
      <w:r>
        <w:t>надання</w:t>
      </w:r>
      <w:proofErr w:type="spellEnd"/>
      <w:r>
        <w:t xml:space="preserve"> </w:t>
      </w:r>
      <w:proofErr w:type="spellStart"/>
      <w:r>
        <w:t>витягу</w:t>
      </w:r>
      <w:proofErr w:type="spellEnd"/>
      <w:r>
        <w:t xml:space="preserve"> з </w:t>
      </w:r>
      <w:proofErr w:type="spellStart"/>
      <w:r>
        <w:t>реєстру</w:t>
      </w:r>
      <w:proofErr w:type="spellEnd"/>
      <w:r>
        <w:t xml:space="preserve"> </w:t>
      </w:r>
      <w:proofErr w:type="spellStart"/>
      <w:r>
        <w:t>платників</w:t>
      </w:r>
      <w:proofErr w:type="spellEnd"/>
      <w:r>
        <w:t xml:space="preserve"> </w:t>
      </w:r>
      <w:proofErr w:type="spellStart"/>
      <w:r>
        <w:t>єдиного</w:t>
      </w:r>
      <w:proofErr w:type="spellEnd"/>
      <w:r>
        <w:t xml:space="preserve"> </w:t>
      </w:r>
      <w:proofErr w:type="spellStart"/>
      <w:r>
        <w:t>податку</w:t>
      </w:r>
      <w:proofErr w:type="spellEnd"/>
      <w:r>
        <w:t xml:space="preserve"> – 5,4 тис. </w:t>
      </w:r>
      <w:proofErr w:type="spellStart"/>
      <w:r>
        <w:t>послуг</w:t>
      </w:r>
      <w:proofErr w:type="spellEnd"/>
      <w:r>
        <w:t>.</w:t>
      </w:r>
    </w:p>
    <w:p w:rsidR="00020410" w:rsidRDefault="00020410" w:rsidP="00020410">
      <w:pPr>
        <w:pStyle w:val="a4"/>
        <w:tabs>
          <w:tab w:val="left" w:pos="8055"/>
        </w:tabs>
        <w:spacing w:before="0" w:beforeAutospacing="0" w:after="0" w:afterAutospacing="0"/>
        <w:ind w:firstLine="720"/>
        <w:jc w:val="both"/>
        <w:rPr>
          <w:lang w:val="uk-UA"/>
        </w:rPr>
      </w:pPr>
      <w:proofErr w:type="spellStart"/>
      <w:r>
        <w:t>Також</w:t>
      </w:r>
      <w:proofErr w:type="spellEnd"/>
      <w:r>
        <w:t xml:space="preserve"> </w:t>
      </w:r>
      <w:proofErr w:type="spellStart"/>
      <w:r>
        <w:t>значну</w:t>
      </w:r>
      <w:proofErr w:type="spellEnd"/>
      <w:r>
        <w:t xml:space="preserve"> </w:t>
      </w:r>
      <w:proofErr w:type="spellStart"/>
      <w:r>
        <w:t>кількість</w:t>
      </w:r>
      <w:proofErr w:type="spellEnd"/>
      <w:r>
        <w:t xml:space="preserve"> </w:t>
      </w:r>
      <w:proofErr w:type="spellStart"/>
      <w:r>
        <w:t>було</w:t>
      </w:r>
      <w:proofErr w:type="spellEnd"/>
      <w:r>
        <w:t xml:space="preserve"> </w:t>
      </w:r>
      <w:proofErr w:type="spellStart"/>
      <w:r>
        <w:t>надано</w:t>
      </w:r>
      <w:proofErr w:type="spellEnd"/>
      <w:r>
        <w:t xml:space="preserve"> </w:t>
      </w:r>
      <w:proofErr w:type="spellStart"/>
      <w:r>
        <w:t>наступних</w:t>
      </w:r>
      <w:proofErr w:type="spellEnd"/>
      <w:r>
        <w:t xml:space="preserve"> </w:t>
      </w:r>
      <w:proofErr w:type="spellStart"/>
      <w:proofErr w:type="gramStart"/>
      <w:r>
        <w:t>послуг</w:t>
      </w:r>
      <w:proofErr w:type="spellEnd"/>
      <w:r>
        <w:t xml:space="preserve">:  </w:t>
      </w:r>
      <w:proofErr w:type="spellStart"/>
      <w:r>
        <w:t>реєстрація</w:t>
      </w:r>
      <w:proofErr w:type="spellEnd"/>
      <w:proofErr w:type="gramEnd"/>
      <w:r>
        <w:t xml:space="preserve"> книги </w:t>
      </w:r>
      <w:proofErr w:type="spellStart"/>
      <w:r>
        <w:t>обліку</w:t>
      </w:r>
      <w:proofErr w:type="spellEnd"/>
      <w:r>
        <w:t xml:space="preserve"> </w:t>
      </w:r>
      <w:proofErr w:type="spellStart"/>
      <w:r>
        <w:t>доходів</w:t>
      </w:r>
      <w:proofErr w:type="spellEnd"/>
      <w:r>
        <w:t xml:space="preserve">   та книги </w:t>
      </w:r>
      <w:proofErr w:type="spellStart"/>
      <w:r>
        <w:t>обліку</w:t>
      </w:r>
      <w:proofErr w:type="spellEnd"/>
      <w:r>
        <w:t xml:space="preserve"> </w:t>
      </w:r>
      <w:proofErr w:type="spellStart"/>
      <w:r>
        <w:t>доходів</w:t>
      </w:r>
      <w:proofErr w:type="spellEnd"/>
      <w:r>
        <w:t xml:space="preserve"> і </w:t>
      </w:r>
      <w:proofErr w:type="spellStart"/>
      <w:r>
        <w:t>витрат</w:t>
      </w:r>
      <w:proofErr w:type="spellEnd"/>
      <w:r>
        <w:t xml:space="preserve"> </w:t>
      </w:r>
      <w:proofErr w:type="spellStart"/>
      <w:r>
        <w:t>платникам</w:t>
      </w:r>
      <w:proofErr w:type="spellEnd"/>
      <w:r>
        <w:t xml:space="preserve"> </w:t>
      </w:r>
      <w:proofErr w:type="spellStart"/>
      <w:r>
        <w:t>єдиного</w:t>
      </w:r>
      <w:proofErr w:type="spellEnd"/>
      <w:r>
        <w:t xml:space="preserve"> </w:t>
      </w:r>
      <w:proofErr w:type="spellStart"/>
      <w:r>
        <w:t>податку</w:t>
      </w:r>
      <w:proofErr w:type="spellEnd"/>
      <w:r>
        <w:t xml:space="preserve"> – 4,1 тис., </w:t>
      </w:r>
      <w:proofErr w:type="spellStart"/>
      <w:r>
        <w:t>реєстрація</w:t>
      </w:r>
      <w:proofErr w:type="spellEnd"/>
      <w:r>
        <w:t xml:space="preserve"> книг </w:t>
      </w:r>
      <w:proofErr w:type="spellStart"/>
      <w:r>
        <w:t>обліку</w:t>
      </w:r>
      <w:proofErr w:type="spellEnd"/>
      <w:r>
        <w:t xml:space="preserve"> </w:t>
      </w:r>
      <w:proofErr w:type="spellStart"/>
      <w:r>
        <w:t>розрахункових</w:t>
      </w:r>
      <w:proofErr w:type="spellEnd"/>
      <w:r>
        <w:t xml:space="preserve"> </w:t>
      </w:r>
      <w:proofErr w:type="spellStart"/>
      <w:r>
        <w:t>операцій</w:t>
      </w:r>
      <w:proofErr w:type="spellEnd"/>
      <w:r>
        <w:t xml:space="preserve"> – 4,2 тис., </w:t>
      </w:r>
      <w:proofErr w:type="spellStart"/>
      <w:r>
        <w:t>реєстрація</w:t>
      </w:r>
      <w:proofErr w:type="spellEnd"/>
      <w:r>
        <w:t xml:space="preserve"> </w:t>
      </w:r>
      <w:proofErr w:type="spellStart"/>
      <w:r>
        <w:t>платника</w:t>
      </w:r>
      <w:proofErr w:type="spellEnd"/>
      <w:r>
        <w:t xml:space="preserve"> </w:t>
      </w:r>
      <w:proofErr w:type="spellStart"/>
      <w:r>
        <w:t>єдиного</w:t>
      </w:r>
      <w:proofErr w:type="spellEnd"/>
      <w:r>
        <w:t xml:space="preserve"> </w:t>
      </w:r>
      <w:proofErr w:type="spellStart"/>
      <w:r>
        <w:t>податку</w:t>
      </w:r>
      <w:proofErr w:type="spellEnd"/>
      <w:r>
        <w:t xml:space="preserve"> – 3,1 тис., </w:t>
      </w:r>
      <w:proofErr w:type="spellStart"/>
      <w:r>
        <w:t>видача</w:t>
      </w:r>
      <w:proofErr w:type="spellEnd"/>
      <w:r>
        <w:t xml:space="preserve"> </w:t>
      </w:r>
      <w:proofErr w:type="spellStart"/>
      <w:r>
        <w:t>ліцензії</w:t>
      </w:r>
      <w:proofErr w:type="spellEnd"/>
      <w:r>
        <w:t xml:space="preserve"> на право </w:t>
      </w:r>
      <w:proofErr w:type="spellStart"/>
      <w:r>
        <w:t>роздрібної</w:t>
      </w:r>
      <w:proofErr w:type="spellEnd"/>
      <w:r>
        <w:t xml:space="preserve"> </w:t>
      </w:r>
      <w:proofErr w:type="spellStart"/>
      <w:r>
        <w:t>торгівлі</w:t>
      </w:r>
      <w:proofErr w:type="spellEnd"/>
      <w:r>
        <w:t xml:space="preserve"> </w:t>
      </w:r>
      <w:proofErr w:type="spellStart"/>
      <w:r>
        <w:t>алкогольними</w:t>
      </w:r>
      <w:proofErr w:type="spellEnd"/>
      <w:r>
        <w:t xml:space="preserve"> напоями – 1,8 тис.,  </w:t>
      </w:r>
      <w:proofErr w:type="spellStart"/>
      <w:r>
        <w:t>видача</w:t>
      </w:r>
      <w:proofErr w:type="spellEnd"/>
      <w:r>
        <w:t xml:space="preserve"> </w:t>
      </w:r>
      <w:proofErr w:type="spellStart"/>
      <w:r>
        <w:t>ліцензії</w:t>
      </w:r>
      <w:proofErr w:type="spellEnd"/>
      <w:r>
        <w:t xml:space="preserve"> на право </w:t>
      </w:r>
      <w:proofErr w:type="spellStart"/>
      <w:r>
        <w:t>роздрібної</w:t>
      </w:r>
      <w:proofErr w:type="spellEnd"/>
      <w:r>
        <w:t xml:space="preserve"> </w:t>
      </w:r>
      <w:proofErr w:type="spellStart"/>
      <w:r>
        <w:t>торгівлі</w:t>
      </w:r>
      <w:proofErr w:type="spellEnd"/>
      <w:r>
        <w:t xml:space="preserve"> </w:t>
      </w:r>
      <w:proofErr w:type="spellStart"/>
      <w:r>
        <w:t>тютюновими</w:t>
      </w:r>
      <w:proofErr w:type="spellEnd"/>
      <w:r>
        <w:t xml:space="preserve"> </w:t>
      </w:r>
      <w:proofErr w:type="spellStart"/>
      <w:r>
        <w:t>виробами</w:t>
      </w:r>
      <w:proofErr w:type="spellEnd"/>
      <w:r>
        <w:t xml:space="preserve"> –  1,3 тис</w:t>
      </w:r>
      <w:proofErr w:type="spellStart"/>
      <w:r>
        <w:rPr>
          <w:lang w:val="uk-UA"/>
        </w:rPr>
        <w:t>яч</w:t>
      </w:r>
      <w:proofErr w:type="spellEnd"/>
      <w:r>
        <w:rPr>
          <w:lang w:val="uk-UA"/>
        </w:rPr>
        <w:t xml:space="preserve">. </w:t>
      </w:r>
    </w:p>
    <w:p w:rsidR="00020410" w:rsidRDefault="00020410" w:rsidP="00020410">
      <w:pPr>
        <w:pStyle w:val="10"/>
        <w:keepNext/>
        <w:keepLines/>
        <w:shd w:val="clear" w:color="auto" w:fill="auto"/>
        <w:spacing w:line="240" w:lineRule="auto"/>
        <w:ind w:left="1420"/>
        <w:jc w:val="both"/>
        <w:rPr>
          <w:sz w:val="24"/>
          <w:szCs w:val="24"/>
          <w:lang w:val="uk-UA" w:eastAsia="uk-UA"/>
        </w:rPr>
      </w:pP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BB"/>
    <w:rsid w:val="00020410"/>
    <w:rsid w:val="008805BB"/>
    <w:rsid w:val="00E7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4C756-6E87-4EBB-8694-78EACFD4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4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4"/>
    <w:semiHidden/>
    <w:locked/>
    <w:rsid w:val="00020410"/>
    <w:rPr>
      <w:sz w:val="24"/>
      <w:szCs w:val="24"/>
    </w:rPr>
  </w:style>
  <w:style w:type="paragraph" w:styleId="a4">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3"/>
    <w:semiHidden/>
    <w:unhideWhenUsed/>
    <w:rsid w:val="00020410"/>
    <w:pPr>
      <w:spacing w:before="100" w:beforeAutospacing="1" w:after="100" w:afterAutospacing="1"/>
    </w:pPr>
    <w:rPr>
      <w:rFonts w:asciiTheme="minorHAnsi" w:eastAsiaTheme="minorHAnsi" w:hAnsiTheme="minorHAnsi" w:cstheme="minorBidi"/>
      <w:lang w:val="ru-RU" w:eastAsia="en-US"/>
    </w:rPr>
  </w:style>
  <w:style w:type="character" w:customStyle="1" w:styleId="1">
    <w:name w:val="Заголовок №1_"/>
    <w:basedOn w:val="a0"/>
    <w:link w:val="10"/>
    <w:locked/>
    <w:rsid w:val="00020410"/>
    <w:rPr>
      <w:b/>
      <w:bCs/>
      <w:sz w:val="26"/>
      <w:szCs w:val="26"/>
      <w:shd w:val="clear" w:color="auto" w:fill="FFFFFF"/>
    </w:rPr>
  </w:style>
  <w:style w:type="paragraph" w:customStyle="1" w:styleId="10">
    <w:name w:val="Заголовок №1"/>
    <w:basedOn w:val="a"/>
    <w:link w:val="1"/>
    <w:rsid w:val="00020410"/>
    <w:pPr>
      <w:shd w:val="clear" w:color="auto" w:fill="FFFFFF"/>
      <w:spacing w:line="331" w:lineRule="exact"/>
      <w:jc w:val="center"/>
      <w:outlineLvl w:val="0"/>
    </w:pPr>
    <w:rPr>
      <w:rFonts w:asciiTheme="minorHAnsi" w:eastAsiaTheme="minorHAnsi" w:hAnsiTheme="minorHAnsi" w:cstheme="minorBidi"/>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9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n</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2017-08-09T07:48:00Z</dcterms:created>
  <dcterms:modified xsi:type="dcterms:W3CDTF">2017-08-09T07:48:00Z</dcterms:modified>
</cp:coreProperties>
</file>