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A1D" w:rsidRDefault="000B4A1D" w:rsidP="000B4A1D">
      <w:pPr>
        <w:jc w:val="center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Якщо платник отримав квитанцію про зупинення реєстрації податкової накладної – роз’яснює ДФС  </w:t>
      </w:r>
    </w:p>
    <w:p w:rsidR="000B4A1D" w:rsidRDefault="000B4A1D" w:rsidP="000B4A1D">
      <w:pPr>
        <w:ind w:firstLine="709"/>
        <w:jc w:val="both"/>
      </w:pPr>
      <w:r>
        <w:t xml:space="preserve">У разі отримання квитанції про зупинення реєстрації податкової накладної/розрахунку коригування в Єдиному реєстрі податкових накладних платник податку має право подати на розгляд комісії Державної фіскальної служби України, яка приймає рішення про реєстрацію податкової накладної/розрахунку коригування в Єдиному реєстрі податкових накладних або відмову в такій реєстрації письмові пояснення та/або копії документів, зазначені у підпункті «в» підпункту 201.16.1 пункту 201.16 статті 201 Податкового кодексу України з повідомленням щодо подачі документів про підтвердження реальності здійснення операцій по відмовленим податковим накладним/розрахункам коригування за встановленою формою J(F)1312601(далі - Повідомлення). </w:t>
      </w:r>
    </w:p>
    <w:p w:rsidR="000B4A1D" w:rsidRDefault="000B4A1D" w:rsidP="000B4A1D">
      <w:pPr>
        <w:ind w:firstLine="709"/>
        <w:jc w:val="both"/>
      </w:pPr>
      <w:r>
        <w:t xml:space="preserve">Крім того, повідомляємо, що всі поля Повідомлення є обов’язковими до заповнення. </w:t>
      </w:r>
    </w:p>
    <w:p w:rsidR="000B4A1D" w:rsidRDefault="000B4A1D" w:rsidP="000B4A1D">
      <w:pPr>
        <w:ind w:firstLine="709"/>
        <w:jc w:val="both"/>
      </w:pPr>
      <w:r>
        <w:t xml:space="preserve">Табличну частину Повідомлення необхідно заповнювати відповідно до табличної частини податкової накладної/розрахунку коригування (з відповідними знаками). </w:t>
      </w:r>
    </w:p>
    <w:p w:rsidR="000B4A1D" w:rsidRDefault="000B4A1D" w:rsidP="000B4A1D">
      <w:pPr>
        <w:ind w:firstLine="709"/>
        <w:jc w:val="both"/>
      </w:pPr>
      <w:r>
        <w:t xml:space="preserve">Також звертаємо увагу, що у разі зупинення розрахунку коригування на зменшення податкових зобов’язань Повідомлення подається платником податків – продавцем, що зазначений в розрахунку коригування та податковій накладній, яка коригується. </w:t>
      </w:r>
    </w:p>
    <w:p w:rsidR="000B4A1D" w:rsidRDefault="000B4A1D" w:rsidP="000B4A1D">
      <w:pPr>
        <w:pStyle w:val="a3"/>
        <w:tabs>
          <w:tab w:val="left" w:pos="1406"/>
        </w:tabs>
        <w:ind w:firstLine="540"/>
        <w:jc w:val="center"/>
        <w:rPr>
          <w:b/>
          <w:lang w:eastAsia="uk-UA"/>
        </w:rPr>
      </w:pPr>
    </w:p>
    <w:p w:rsidR="00E71192" w:rsidRDefault="00E71192">
      <w:bookmarkStart w:id="0" w:name="_GoBack"/>
      <w:bookmarkEnd w:id="0"/>
    </w:p>
    <w:sectPr w:rsidR="00E71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FA"/>
    <w:rsid w:val="000B4A1D"/>
    <w:rsid w:val="00E71192"/>
    <w:rsid w:val="00FB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85B15-DE8F-4E05-9940-1A7D3F7E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B4A1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B4A1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n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</dc:creator>
  <cp:keywords/>
  <dc:description/>
  <cp:lastModifiedBy>rda</cp:lastModifiedBy>
  <cp:revision>2</cp:revision>
  <dcterms:created xsi:type="dcterms:W3CDTF">2017-08-09T07:54:00Z</dcterms:created>
  <dcterms:modified xsi:type="dcterms:W3CDTF">2017-08-09T07:54:00Z</dcterms:modified>
</cp:coreProperties>
</file>