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46" w:rsidRDefault="00A95F46" w:rsidP="00A95F46">
      <w:pPr>
        <w:pStyle w:val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Затверджені Порядок ведення та форма Реєстру заяв про розстрочення, відстрочення грошових </w:t>
      </w:r>
      <w:proofErr w:type="spellStart"/>
      <w:r>
        <w:rPr>
          <w:sz w:val="24"/>
          <w:szCs w:val="24"/>
          <w:lang w:val="uk-UA"/>
        </w:rPr>
        <w:t>зобов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язань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A95F46" w:rsidRDefault="00A95F46" w:rsidP="00A95F46">
      <w:pPr>
        <w:ind w:firstLine="709"/>
        <w:jc w:val="both"/>
      </w:pPr>
      <w:r>
        <w:t>Головне управління ДФС у Чернігівській області звертає увагу, що набрав чинності наказ Міністерства фінансів України від 30.05.2017 №540, зареєстрований у Міністерстві юстиції України 21.06.2017 за №782/30650.</w:t>
      </w:r>
    </w:p>
    <w:p w:rsidR="00A95F46" w:rsidRDefault="00A95F46" w:rsidP="00A95F46">
      <w:pPr>
        <w:ind w:firstLine="709"/>
        <w:jc w:val="both"/>
      </w:pPr>
      <w:r>
        <w:t>Наказом №540 відповідно до п.100.10 ст.100 Податкового кодексу України зі змінами та доповненнями затверджені:</w:t>
      </w:r>
    </w:p>
    <w:p w:rsidR="00A95F46" w:rsidRDefault="00A95F46" w:rsidP="00A95F46">
      <w:pPr>
        <w:numPr>
          <w:ilvl w:val="0"/>
          <w:numId w:val="1"/>
        </w:numPr>
        <w:jc w:val="both"/>
      </w:pPr>
      <w:r>
        <w:t>Порядок ведення Реєстру заяв про розстрочення, відстрочення грошових зобов’язань чи податкового боргу;</w:t>
      </w:r>
    </w:p>
    <w:p w:rsidR="00A95F46" w:rsidRDefault="00A95F46" w:rsidP="00A95F46">
      <w:pPr>
        <w:numPr>
          <w:ilvl w:val="0"/>
          <w:numId w:val="1"/>
        </w:numPr>
        <w:jc w:val="both"/>
      </w:pPr>
      <w:r>
        <w:t>форма Реєстру заяв про розстрочення, відстрочення грошових зобов’язань чи податкового боргу.</w:t>
      </w:r>
    </w:p>
    <w:p w:rsidR="00A95F46" w:rsidRDefault="00A95F46" w:rsidP="00A95F46">
      <w:pPr>
        <w:jc w:val="both"/>
      </w:pPr>
      <w:r>
        <w:t xml:space="preserve">         Цей Порядок визначає процедуру внесення інформації до Реєстру заяв, систему обліку інформації про заяви та інші документи, пов’язані з наданням розстрочення, відстрочення грошових зобов’язань чи податкового боргу, та механізм ведення такого Реєстру заяв.</w:t>
      </w:r>
      <w:r>
        <w:br/>
        <w:t>Занесення даних до Реєстру заяв забезпечується контролюючим органом, в якому обліковуються грошові зобов’язання чи податковий борг платника податків або до якого подано заяву про розстрочення, відстрочення грошових зобов’язань чи податкового боргу.</w:t>
      </w:r>
    </w:p>
    <w:p w:rsidR="00A95F46" w:rsidRDefault="00A95F46" w:rsidP="00A95F46">
      <w:pPr>
        <w:jc w:val="both"/>
      </w:pPr>
      <w:r>
        <w:t xml:space="preserve">          Відповідно до п.6 Порядку Реєстр заяв розміщується на офіційному веб-порталі Державної фіскальної служби України.</w:t>
      </w:r>
    </w:p>
    <w:p w:rsidR="00A95F46" w:rsidRDefault="00A95F46" w:rsidP="00A95F46">
      <w:pPr>
        <w:ind w:left="709"/>
        <w:jc w:val="both"/>
      </w:pPr>
      <w:r>
        <w:t>Реєстр заяв ведеться у відкритому доступі.</w:t>
      </w:r>
    </w:p>
    <w:p w:rsidR="00A95F46" w:rsidRDefault="00A95F46" w:rsidP="00A95F46">
      <w:pPr>
        <w:jc w:val="both"/>
      </w:pPr>
      <w:r>
        <w:t xml:space="preserve">           Інформація у Реєстрі заяв оновлюється щодня в міру надходження.</w:t>
      </w:r>
      <w:r>
        <w:br/>
        <w:t>Держателем Реєстру заяв є Державна фіскальна служба України.</w:t>
      </w:r>
    </w:p>
    <w:p w:rsidR="00E71192" w:rsidRDefault="00E71192">
      <w:bookmarkStart w:id="0" w:name="_GoBack"/>
      <w:bookmarkEnd w:id="0"/>
    </w:p>
    <w:sectPr w:rsidR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01E8"/>
    <w:multiLevelType w:val="hybridMultilevel"/>
    <w:tmpl w:val="81E6CC32"/>
    <w:lvl w:ilvl="0" w:tplc="D76A8EE8">
      <w:start w:val="6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10"/>
    <w:rsid w:val="00517A10"/>
    <w:rsid w:val="00A95F46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A73A-E993-4BB2-B6D6-440311E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A95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2017-08-09T07:51:00Z</dcterms:created>
  <dcterms:modified xsi:type="dcterms:W3CDTF">2017-08-09T07:52:00Z</dcterms:modified>
</cp:coreProperties>
</file>